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AC9C" w14:textId="77777777" w:rsidR="00724A77" w:rsidRDefault="00724A77" w:rsidP="00724A77"/>
    <w:p w14:paraId="7653A993" w14:textId="0A0E2363" w:rsidR="00FD3275" w:rsidRDefault="00FD3275" w:rsidP="00FD3275">
      <w:pPr>
        <w:jc w:val="center"/>
      </w:pPr>
      <w:r>
        <w:t>CURSOS COMBINADOS</w:t>
      </w:r>
      <w:r w:rsidR="00721FA0">
        <w:t xml:space="preserve"> Y/O HETEROGENEOS</w:t>
      </w:r>
      <w:r>
        <w:t xml:space="preserve"> ESCUELA LA VILLETTE</w:t>
      </w:r>
      <w:r w:rsidR="00721FA0">
        <w:t xml:space="preserve">  AÑO 2026</w:t>
      </w:r>
    </w:p>
    <w:p w14:paraId="6D0E8009" w14:textId="372E8C18" w:rsidR="00FD3275" w:rsidRDefault="00FD3275" w:rsidP="00C61E04">
      <w:pPr>
        <w:jc w:val="both"/>
      </w:pPr>
      <w:r>
        <w:t xml:space="preserve">Como escuela desde el año </w:t>
      </w:r>
      <w:r w:rsidR="000D53C5">
        <w:t>2017</w:t>
      </w:r>
      <w:r>
        <w:t xml:space="preserve"> nos vimos enfrentados a la creación de cursos combinados en la modalidad de Párvulo regular. Esta propuesta nace a partir de</w:t>
      </w:r>
      <w:r w:rsidR="00721FA0">
        <w:t xml:space="preserve"> dos situaciones puntuales, por un </w:t>
      </w:r>
      <w:proofErr w:type="gramStart"/>
      <w:r w:rsidR="00721FA0">
        <w:t>lado</w:t>
      </w:r>
      <w:proofErr w:type="gramEnd"/>
      <w:r w:rsidR="00721FA0">
        <w:t xml:space="preserve"> la baja natalidad que experimenta desde ya hace unos años nuestro país y por el otro</w:t>
      </w:r>
      <w:r>
        <w:t xml:space="preserve"> la necesidad de los padres que necesitaban tener a sus </w:t>
      </w:r>
      <w:r w:rsidR="00721FA0">
        <w:t>hijos</w:t>
      </w:r>
      <w:r>
        <w:t xml:space="preserve"> en una jornada específica que les acomodara p</w:t>
      </w:r>
      <w:r w:rsidR="00721FA0">
        <w:t>roducto de sus jornadas laborales</w:t>
      </w:r>
      <w:r>
        <w:t xml:space="preserve">, es por eso </w:t>
      </w:r>
      <w:proofErr w:type="gramStart"/>
      <w:r w:rsidR="00721FA0">
        <w:t>que</w:t>
      </w:r>
      <w:proofErr w:type="gramEnd"/>
      <w:r w:rsidR="00721FA0">
        <w:t>,</w:t>
      </w:r>
      <w:r>
        <w:t xml:space="preserve"> </w:t>
      </w:r>
      <w:r w:rsidR="00AA0D92">
        <w:t xml:space="preserve">siguiendo los lineamientos </w:t>
      </w:r>
      <w:r w:rsidR="00C61E04">
        <w:t>de</w:t>
      </w:r>
      <w:r w:rsidR="00AA0D92">
        <w:t>l</w:t>
      </w:r>
      <w:r w:rsidR="00C61E04">
        <w:t xml:space="preserve"> ministerio de educación, pudimos implementarlo en nuestra escuela y así ayudar a las familias que lo requerían.</w:t>
      </w:r>
    </w:p>
    <w:p w14:paraId="5676EBB2" w14:textId="3DDC6522" w:rsidR="00724A77" w:rsidRDefault="00724A77" w:rsidP="00C61E04">
      <w:pPr>
        <w:jc w:val="both"/>
      </w:pPr>
      <w:r>
        <w:t xml:space="preserve">Organizar los objetivos de cursos combinados requiere una planificación cuidadosa para asegurarse de que los estudiantes alcancen los objetivos de aprendizaje de cada curso. </w:t>
      </w:r>
      <w:r w:rsidR="00C61E04">
        <w:t>Como escuela se tomaron los siguientes resguardos para poder organizar estos objetivos, por ejemplo:</w:t>
      </w:r>
    </w:p>
    <w:p w14:paraId="5951A223" w14:textId="69E08018" w:rsidR="00724A77" w:rsidRPr="00C5351E" w:rsidRDefault="00724A77" w:rsidP="00C61E04">
      <w:pPr>
        <w:jc w:val="both"/>
        <w:rPr>
          <w:i/>
          <w:iCs/>
        </w:rPr>
      </w:pPr>
      <w:r w:rsidRPr="00C5351E">
        <w:rPr>
          <w:i/>
          <w:iCs/>
        </w:rPr>
        <w:t>1. Revisa</w:t>
      </w:r>
      <w:r w:rsidR="00C61E04" w:rsidRPr="00C5351E">
        <w:rPr>
          <w:i/>
          <w:iCs/>
        </w:rPr>
        <w:t>r la BCEP</w:t>
      </w:r>
      <w:r w:rsidRPr="00C5351E">
        <w:rPr>
          <w:i/>
          <w:iCs/>
        </w:rPr>
        <w:t xml:space="preserve"> para identificar los objetivos de aprendizaje específicos.</w:t>
      </w:r>
    </w:p>
    <w:p w14:paraId="2BC61120" w14:textId="749A03F2" w:rsidR="00724A77" w:rsidRPr="00C5351E" w:rsidRDefault="00724A77" w:rsidP="00C61E04">
      <w:pPr>
        <w:jc w:val="both"/>
        <w:rPr>
          <w:i/>
          <w:iCs/>
        </w:rPr>
      </w:pPr>
      <w:r w:rsidRPr="00C5351E">
        <w:rPr>
          <w:i/>
          <w:iCs/>
        </w:rPr>
        <w:t>2. Identificar las habilidades y conocimientos clave</w:t>
      </w:r>
      <w:r w:rsidR="00C61E04" w:rsidRPr="00C5351E">
        <w:rPr>
          <w:i/>
          <w:iCs/>
        </w:rPr>
        <w:t xml:space="preserve">s </w:t>
      </w:r>
      <w:r w:rsidRPr="00C5351E">
        <w:rPr>
          <w:i/>
          <w:iCs/>
        </w:rPr>
        <w:t>que se esperan que los estudiantes adquieran en cada curso.</w:t>
      </w:r>
    </w:p>
    <w:p w14:paraId="688BCE7E" w14:textId="0D3BE9F5" w:rsidR="00724A77" w:rsidRDefault="00C61E04" w:rsidP="00C61E04">
      <w:pPr>
        <w:jc w:val="both"/>
      </w:pPr>
      <w:r>
        <w:t>Luego de la revisión de objetivos e indicadores presentados en las BCEP se necesita realizar la siguiente etapa de integración de los objetivos de aprendizaje:</w:t>
      </w:r>
    </w:p>
    <w:p w14:paraId="2B33BB1B" w14:textId="145DB450" w:rsidR="00724A77" w:rsidRPr="00C5351E" w:rsidRDefault="00724A77" w:rsidP="00C61E04">
      <w:pPr>
        <w:jc w:val="both"/>
        <w:rPr>
          <w:i/>
          <w:iCs/>
        </w:rPr>
      </w:pPr>
      <w:r w:rsidRPr="00C5351E">
        <w:rPr>
          <w:i/>
          <w:iCs/>
        </w:rPr>
        <w:t>1. Identificar las conexiones entre los curs</w:t>
      </w:r>
      <w:r w:rsidR="00C61E04" w:rsidRPr="00C5351E">
        <w:rPr>
          <w:i/>
          <w:iCs/>
        </w:rPr>
        <w:t>os</w:t>
      </w:r>
      <w:r w:rsidRPr="00C5351E">
        <w:rPr>
          <w:i/>
          <w:iCs/>
        </w:rPr>
        <w:t xml:space="preserve"> y cómo se relacionan los objetivos de aprendizaje</w:t>
      </w:r>
      <w:r w:rsidR="00C61E04" w:rsidRPr="00C5351E">
        <w:rPr>
          <w:i/>
          <w:iCs/>
        </w:rPr>
        <w:t xml:space="preserve"> según las edades,</w:t>
      </w:r>
    </w:p>
    <w:p w14:paraId="7A9DB52D" w14:textId="69DB1BA7" w:rsidR="00724A77" w:rsidRPr="00C5351E" w:rsidRDefault="00724A77" w:rsidP="00C61E04">
      <w:pPr>
        <w:jc w:val="both"/>
        <w:rPr>
          <w:i/>
          <w:iCs/>
        </w:rPr>
      </w:pPr>
      <w:r w:rsidRPr="00C5351E">
        <w:rPr>
          <w:i/>
          <w:iCs/>
        </w:rPr>
        <w:t>2. Crear un mapa de objetivos que muestre cómo se relacionan los objetivos de aprendizaje de cada curso.</w:t>
      </w:r>
    </w:p>
    <w:p w14:paraId="2BF60231" w14:textId="52D5F23A" w:rsidR="00724A77" w:rsidRDefault="00C61E04" w:rsidP="00C61E04">
      <w:pPr>
        <w:jc w:val="both"/>
      </w:pPr>
      <w:r>
        <w:t>Como escuela todos los años al finalizar el año escolar se hace una evaluación de las unidades de aprendizaje, estas unidades se organizan de marzo a diciembre y se estipulan aquellos contenidos que se trabajarán en cada nivel</w:t>
      </w:r>
      <w:r w:rsidR="00C5351E">
        <w:t>, es decir:</w:t>
      </w:r>
    </w:p>
    <w:p w14:paraId="17BEEA98" w14:textId="47592E42" w:rsidR="00724A77" w:rsidRPr="00C5351E" w:rsidRDefault="00724A77" w:rsidP="00C61E04">
      <w:pPr>
        <w:jc w:val="both"/>
        <w:rPr>
          <w:i/>
          <w:iCs/>
        </w:rPr>
      </w:pPr>
      <w:r w:rsidRPr="00C5351E">
        <w:rPr>
          <w:i/>
          <w:iCs/>
        </w:rPr>
        <w:t xml:space="preserve">1. </w:t>
      </w:r>
      <w:r w:rsidR="00C5351E" w:rsidRPr="00C5351E">
        <w:rPr>
          <w:i/>
          <w:iCs/>
        </w:rPr>
        <w:t xml:space="preserve">Se crean </w:t>
      </w:r>
      <w:r w:rsidRPr="00C5351E">
        <w:rPr>
          <w:i/>
          <w:iCs/>
        </w:rPr>
        <w:t xml:space="preserve">unidades de aprendizaje que aborden los objetivos de aprendizaje </w:t>
      </w:r>
      <w:r w:rsidR="00C5351E" w:rsidRPr="00C5351E">
        <w:rPr>
          <w:i/>
          <w:iCs/>
        </w:rPr>
        <w:t>presentes en las BCEP.</w:t>
      </w:r>
    </w:p>
    <w:p w14:paraId="30516F89" w14:textId="12D92F7B" w:rsidR="00724A77" w:rsidRPr="00C5351E" w:rsidRDefault="00C5351E" w:rsidP="00C61E04">
      <w:pPr>
        <w:jc w:val="both"/>
        <w:rPr>
          <w:i/>
          <w:iCs/>
        </w:rPr>
      </w:pPr>
      <w:r w:rsidRPr="00C5351E">
        <w:rPr>
          <w:i/>
          <w:iCs/>
        </w:rPr>
        <w:t>2</w:t>
      </w:r>
      <w:r w:rsidR="00724A77" w:rsidRPr="00C5351E">
        <w:rPr>
          <w:i/>
          <w:iCs/>
        </w:rPr>
        <w:t xml:space="preserve">. </w:t>
      </w:r>
      <w:r w:rsidRPr="00C5351E">
        <w:rPr>
          <w:i/>
          <w:iCs/>
        </w:rPr>
        <w:t xml:space="preserve">Nos aseguramos de que </w:t>
      </w:r>
      <w:r w:rsidR="00724A77" w:rsidRPr="00C5351E">
        <w:rPr>
          <w:i/>
          <w:iCs/>
        </w:rPr>
        <w:t>las unidades se</w:t>
      </w:r>
      <w:r w:rsidRPr="00C5351E">
        <w:rPr>
          <w:i/>
          <w:iCs/>
        </w:rPr>
        <w:t>an acordes a las necesidades curriculares y por sobre todo sean novedosas y entretenidas para nuestros estudiantes.</w:t>
      </w:r>
    </w:p>
    <w:p w14:paraId="4B144724" w14:textId="0B1095EB" w:rsidR="00C5351E" w:rsidRPr="00C5351E" w:rsidRDefault="00C5351E" w:rsidP="00C61E04">
      <w:pPr>
        <w:jc w:val="both"/>
        <w:rPr>
          <w:i/>
          <w:iCs/>
        </w:rPr>
      </w:pPr>
      <w:r w:rsidRPr="00C5351E">
        <w:rPr>
          <w:i/>
          <w:iCs/>
        </w:rPr>
        <w:t>3. Incorporamos proyectos de aula con objetivos también presentes en las BCEP.</w:t>
      </w:r>
    </w:p>
    <w:p w14:paraId="2FA555FC" w14:textId="0990996D" w:rsidR="00C5351E" w:rsidRDefault="00C5351E" w:rsidP="00C61E04">
      <w:pPr>
        <w:jc w:val="both"/>
      </w:pPr>
      <w:r>
        <w:t>DEBEMOS TENER CLARIDAD QUE LOS OBJETIVOS CURRICULARES DE LOS NIVELES PRE KÍNDE Y KÍNDER SON LOS MISMOS, SIN EMBARGO, LOS INDICADORES DE LOGRO CAMBIAN</w:t>
      </w:r>
      <w:r w:rsidR="006757B5">
        <w:t>, VEAMOS UN EJEMPLO CON UN OBJETIVO DE NUESTRO PAN SOCIONEMOCIONAL.</w:t>
      </w:r>
    </w:p>
    <w:p w14:paraId="187FFCA5" w14:textId="01D41786" w:rsidR="006757B5" w:rsidRPr="006757B5" w:rsidRDefault="006757B5" w:rsidP="00C61E04">
      <w:pPr>
        <w:jc w:val="both"/>
        <w:rPr>
          <w:b/>
          <w:bCs/>
        </w:rPr>
      </w:pPr>
      <w:r>
        <w:rPr>
          <w:b/>
          <w:bCs/>
        </w:rPr>
        <w:t xml:space="preserve">OBJETIVO: </w:t>
      </w:r>
      <w:r w:rsidRPr="006757B5">
        <w:rPr>
          <w:b/>
          <w:bCs/>
        </w:rPr>
        <w:t xml:space="preserve">Comunicar a los demás, emociones y sentimientos tales como: amor, miedo, alegría, ira, que le provocan diversas narraciones o situaciones observadas en forma directa o a través de </w:t>
      </w:r>
      <w:proofErr w:type="spellStart"/>
      <w:r w:rsidRPr="006757B5">
        <w:rPr>
          <w:b/>
          <w:bCs/>
        </w:rPr>
        <w:t>TICs</w:t>
      </w:r>
      <w:proofErr w:type="spellEnd"/>
      <w:r w:rsidRPr="006757B5">
        <w:rPr>
          <w:b/>
          <w:bCs/>
        </w:rPr>
        <w:t xml:space="preserve">. </w:t>
      </w:r>
    </w:p>
    <w:p w14:paraId="44D0D682" w14:textId="77777777" w:rsidR="006757B5" w:rsidRDefault="006757B5" w:rsidP="00C61E04">
      <w:pPr>
        <w:jc w:val="both"/>
      </w:pPr>
      <w:r>
        <w:t xml:space="preserve">¿CÓMO SE PODRÍA RECONOCER EL LOGRO DE ESTE APRENDIZAJE? </w:t>
      </w:r>
    </w:p>
    <w:p w14:paraId="4D0EF08E" w14:textId="77777777" w:rsidR="006757B5" w:rsidRDefault="006757B5" w:rsidP="00C61E04">
      <w:pPr>
        <w:jc w:val="both"/>
      </w:pPr>
      <w:r>
        <w:t>NT 1 (</w:t>
      </w:r>
      <w:proofErr w:type="gramStart"/>
      <w:r>
        <w:t>Pre kínder</w:t>
      </w:r>
      <w:proofErr w:type="gramEnd"/>
      <w:r>
        <w:t>)</w:t>
      </w:r>
    </w:p>
    <w:p w14:paraId="2DAA7654" w14:textId="77777777" w:rsidR="006757B5" w:rsidRDefault="006757B5" w:rsidP="006757B5">
      <w:pPr>
        <w:pStyle w:val="Prrafodelista"/>
        <w:numPr>
          <w:ilvl w:val="0"/>
          <w:numId w:val="1"/>
        </w:numPr>
        <w:spacing w:after="0" w:line="240" w:lineRule="atLeast"/>
        <w:ind w:left="714" w:hanging="357"/>
      </w:pPr>
      <w:r>
        <w:t xml:space="preserve">Comenta experiencias personales en las que ha experimentado emociones y sentimientos, tales como, amor, miedo, tristeza, alegría o ira. </w:t>
      </w:r>
    </w:p>
    <w:p w14:paraId="748E7186" w14:textId="77777777" w:rsidR="006757B5" w:rsidRDefault="006757B5" w:rsidP="006757B5">
      <w:pPr>
        <w:pStyle w:val="Prrafodelista"/>
        <w:numPr>
          <w:ilvl w:val="0"/>
          <w:numId w:val="1"/>
        </w:numPr>
        <w:spacing w:after="0" w:line="240" w:lineRule="atLeast"/>
        <w:ind w:left="714" w:hanging="357"/>
      </w:pPr>
      <w:r>
        <w:t xml:space="preserve">Comenta las sensaciones que experimenta corporalmente cuando siente amor, miedo, tristeza, alegría o ira. </w:t>
      </w:r>
    </w:p>
    <w:p w14:paraId="5CB09E5D" w14:textId="1D502169" w:rsidR="006757B5" w:rsidRDefault="006757B5" w:rsidP="006757B5">
      <w:pPr>
        <w:pStyle w:val="Prrafodelista"/>
        <w:numPr>
          <w:ilvl w:val="0"/>
          <w:numId w:val="1"/>
        </w:numPr>
        <w:spacing w:after="0" w:line="240" w:lineRule="atLeast"/>
        <w:ind w:left="714" w:hanging="357"/>
      </w:pPr>
      <w:r>
        <w:t xml:space="preserve">Señala (indica o nombra) la emoción o sentimiento que le provocan diversas narraciones o situaciones observadas. </w:t>
      </w:r>
    </w:p>
    <w:p w14:paraId="7BD3F59D" w14:textId="7BF4367E" w:rsidR="006757B5" w:rsidRDefault="006757B5" w:rsidP="006757B5">
      <w:pPr>
        <w:pStyle w:val="Prrafodelista"/>
        <w:numPr>
          <w:ilvl w:val="0"/>
          <w:numId w:val="1"/>
        </w:numPr>
        <w:spacing w:after="0" w:line="240" w:lineRule="atLeast"/>
        <w:ind w:left="714" w:hanging="357"/>
      </w:pPr>
      <w:r>
        <w:t xml:space="preserve">Representa a través de distintos lenguajes (modela, dibuja, baila, dramatiza o utiliza instrumentos musicales), emociones o sentimientos que le provocan diversas narraciones o situaciones observadas. </w:t>
      </w:r>
    </w:p>
    <w:p w14:paraId="203F995F" w14:textId="77777777" w:rsidR="006757B5" w:rsidRDefault="006757B5" w:rsidP="006757B5">
      <w:pPr>
        <w:spacing w:after="0" w:line="240" w:lineRule="atLeast"/>
      </w:pPr>
    </w:p>
    <w:p w14:paraId="26D68B9F" w14:textId="77777777" w:rsidR="006757B5" w:rsidRDefault="006757B5" w:rsidP="006757B5">
      <w:pPr>
        <w:spacing w:after="0" w:line="240" w:lineRule="atLeast"/>
      </w:pPr>
    </w:p>
    <w:p w14:paraId="0039ED01" w14:textId="77777777" w:rsidR="006757B5" w:rsidRDefault="006757B5" w:rsidP="006757B5">
      <w:pPr>
        <w:spacing w:after="0" w:line="240" w:lineRule="atLeast"/>
      </w:pPr>
    </w:p>
    <w:p w14:paraId="3E36DE2F" w14:textId="4ABE075D" w:rsidR="006757B5" w:rsidRDefault="006757B5" w:rsidP="00C61E04">
      <w:pPr>
        <w:jc w:val="both"/>
      </w:pPr>
      <w:r>
        <w:t>NT 2 (Kínder)</w:t>
      </w:r>
    </w:p>
    <w:p w14:paraId="785E3EF9" w14:textId="77777777" w:rsidR="006757B5" w:rsidRDefault="006757B5" w:rsidP="006757B5">
      <w:pPr>
        <w:pStyle w:val="Prrafodelista"/>
        <w:numPr>
          <w:ilvl w:val="0"/>
          <w:numId w:val="2"/>
        </w:numPr>
        <w:spacing w:after="0" w:line="240" w:lineRule="atLeast"/>
        <w:ind w:left="714" w:hanging="357"/>
        <w:jc w:val="both"/>
      </w:pPr>
      <w:r>
        <w:t xml:space="preserve">Describe la emoción o sentimiento que le provocan diversas narraciones o situaciones observadas. </w:t>
      </w:r>
    </w:p>
    <w:p w14:paraId="4D9311D0" w14:textId="1E1F29CA" w:rsidR="006757B5" w:rsidRDefault="006757B5" w:rsidP="006757B5">
      <w:pPr>
        <w:pStyle w:val="Prrafodelista"/>
        <w:numPr>
          <w:ilvl w:val="0"/>
          <w:numId w:val="2"/>
        </w:numPr>
        <w:spacing w:after="0" w:line="240" w:lineRule="atLeast"/>
        <w:ind w:left="714" w:hanging="357"/>
        <w:jc w:val="both"/>
      </w:pPr>
      <w:r>
        <w:t xml:space="preserve">Explica por qué ha sentido miedo, alegría, tristeza, amor o ira frente a diversas narraciones o situaciones observadas. </w:t>
      </w:r>
    </w:p>
    <w:p w14:paraId="639CC17A" w14:textId="25D9C510" w:rsidR="006757B5" w:rsidRDefault="006757B5" w:rsidP="006757B5">
      <w:pPr>
        <w:pStyle w:val="Prrafodelista"/>
        <w:numPr>
          <w:ilvl w:val="0"/>
          <w:numId w:val="2"/>
        </w:numPr>
        <w:spacing w:after="0" w:line="240" w:lineRule="atLeast"/>
        <w:ind w:left="714" w:hanging="357"/>
        <w:jc w:val="both"/>
      </w:pPr>
      <w:r>
        <w:t>Utiliza vocabulario preciso para denominar emociones o sentimientos que le provocan diversas narraciones o situaciones observadas.</w:t>
      </w:r>
    </w:p>
    <w:p w14:paraId="111C61F9" w14:textId="77777777" w:rsidR="006757B5" w:rsidRDefault="006757B5" w:rsidP="006757B5">
      <w:pPr>
        <w:pStyle w:val="Prrafodelista"/>
        <w:spacing w:after="0" w:line="240" w:lineRule="atLeast"/>
        <w:ind w:left="714"/>
        <w:jc w:val="both"/>
      </w:pPr>
    </w:p>
    <w:p w14:paraId="660D7423" w14:textId="0D23516A" w:rsidR="00724A77" w:rsidRDefault="00724A77" w:rsidP="006757B5">
      <w:pPr>
        <w:jc w:val="both"/>
      </w:pPr>
      <w:r>
        <w:t>Los cursos combinados</w:t>
      </w:r>
      <w:r w:rsidR="00721FA0">
        <w:t xml:space="preserve"> y/o </w:t>
      </w:r>
      <w:proofErr w:type="spellStart"/>
      <w:r w:rsidR="00721FA0">
        <w:t>Heterogeneos</w:t>
      </w:r>
      <w:proofErr w:type="spellEnd"/>
      <w:r>
        <w:t xml:space="preserve"> de </w:t>
      </w:r>
      <w:r w:rsidR="00721FA0">
        <w:t>prekínder</w:t>
      </w:r>
      <w:proofErr w:type="gramStart"/>
      <w:r w:rsidR="00721FA0">
        <w:t xml:space="preserve">/ </w:t>
      </w:r>
      <w:r>
        <w:t xml:space="preserve"> </w:t>
      </w:r>
      <w:r w:rsidR="00721FA0">
        <w:t>kínder</w:t>
      </w:r>
      <w:proofErr w:type="gramEnd"/>
      <w:r>
        <w:t xml:space="preserve"> son una excelente forma de proporcionar una educación integral y continua para los niños en edad preescolar. </w:t>
      </w:r>
    </w:p>
    <w:p w14:paraId="2D2D616C" w14:textId="15D60AED" w:rsidR="00724A77" w:rsidRPr="00AA0D92" w:rsidRDefault="00724A77" w:rsidP="00C61E04">
      <w:pPr>
        <w:jc w:val="both"/>
        <w:rPr>
          <w:b/>
          <w:bCs/>
        </w:rPr>
      </w:pPr>
      <w:r w:rsidRPr="00AA0D92">
        <w:rPr>
          <w:b/>
          <w:bCs/>
        </w:rPr>
        <w:t>Ventajas de los cursos combinados</w:t>
      </w:r>
    </w:p>
    <w:p w14:paraId="2632CC59" w14:textId="192FA20C" w:rsidR="006757B5" w:rsidRPr="00AA0D92" w:rsidRDefault="006757B5" w:rsidP="00C61E04">
      <w:pPr>
        <w:jc w:val="both"/>
      </w:pPr>
      <w:r w:rsidRPr="00AA0D92">
        <w:t>Al socializar entre estudiantes de ambos niveles se pueden lograr los siguientes objetivos.</w:t>
      </w:r>
    </w:p>
    <w:p w14:paraId="40FF25A1" w14:textId="268D51D4" w:rsidR="00724A77" w:rsidRDefault="00724A77" w:rsidP="006757B5">
      <w:pPr>
        <w:spacing w:after="0" w:line="240" w:lineRule="atLeast"/>
        <w:jc w:val="both"/>
      </w:pPr>
      <w:r w:rsidRPr="00AA0D92">
        <w:rPr>
          <w:b/>
          <w:bCs/>
        </w:rPr>
        <w:t>Transición suave:</w:t>
      </w:r>
      <w:r>
        <w:t xml:space="preserve"> Los cursos combinados permiten una transición suave para los niños que pasan de </w:t>
      </w:r>
      <w:proofErr w:type="spellStart"/>
      <w:r>
        <w:t>pre-kinder</w:t>
      </w:r>
      <w:proofErr w:type="spellEnd"/>
      <w:r>
        <w:t xml:space="preserve"> a </w:t>
      </w:r>
      <w:proofErr w:type="spellStart"/>
      <w:r>
        <w:t>kinder</w:t>
      </w:r>
      <w:proofErr w:type="spellEnd"/>
      <w:r>
        <w:t>.</w:t>
      </w:r>
    </w:p>
    <w:p w14:paraId="1B7DCA2D" w14:textId="609974BD" w:rsidR="00724A77" w:rsidRDefault="00724A77" w:rsidP="006757B5">
      <w:pPr>
        <w:spacing w:after="0" w:line="240" w:lineRule="atLeast"/>
        <w:jc w:val="both"/>
      </w:pPr>
      <w:r w:rsidRPr="00AA0D92">
        <w:rPr>
          <w:b/>
          <w:bCs/>
        </w:rPr>
        <w:t>Flexibilidad:</w:t>
      </w:r>
      <w:r>
        <w:t xml:space="preserve"> Los cursos combinados ofrecen flexibilidad para adaptarse a las necesidades y habilidades de cada niño.</w:t>
      </w:r>
    </w:p>
    <w:p w14:paraId="001B7DFB" w14:textId="7A84D7AD" w:rsidR="00724A77" w:rsidRDefault="00724A77" w:rsidP="006757B5">
      <w:pPr>
        <w:spacing w:after="0" w:line="240" w:lineRule="atLeast"/>
        <w:jc w:val="both"/>
      </w:pPr>
      <w:r w:rsidRPr="00AA0D92">
        <w:rPr>
          <w:b/>
          <w:bCs/>
        </w:rPr>
        <w:t>Desarrollo social:</w:t>
      </w:r>
      <w:r>
        <w:t xml:space="preserve"> Fomentar el desarrollo social y emocional de los niños, incluyendo la cooperación, la empatía y la resolución de conflictos.</w:t>
      </w:r>
    </w:p>
    <w:p w14:paraId="39BCB71D" w14:textId="30485C95" w:rsidR="00724A77" w:rsidRDefault="00724A77" w:rsidP="006757B5">
      <w:pPr>
        <w:spacing w:after="0" w:line="240" w:lineRule="atLeast"/>
        <w:jc w:val="both"/>
      </w:pPr>
      <w:r w:rsidRPr="00AA0D92">
        <w:rPr>
          <w:b/>
          <w:bCs/>
        </w:rPr>
        <w:t>Desarrollo cognitivo:</w:t>
      </w:r>
      <w:r>
        <w:t xml:space="preserve"> Fomentar el desarrollo cognitivo de los niños, incluyendo la resolución de problemas, la memoria y la atención.</w:t>
      </w:r>
    </w:p>
    <w:p w14:paraId="17C99E78" w14:textId="67B2CE75" w:rsidR="00724A77" w:rsidRDefault="00724A77" w:rsidP="006757B5">
      <w:pPr>
        <w:spacing w:after="0" w:line="240" w:lineRule="atLeast"/>
        <w:jc w:val="both"/>
      </w:pPr>
      <w:r w:rsidRPr="00AA0D92">
        <w:rPr>
          <w:b/>
          <w:bCs/>
        </w:rPr>
        <w:t>Desarrollo lingüístico:</w:t>
      </w:r>
      <w:r>
        <w:t xml:space="preserve"> Fomentar el desarrollo lingüístico de los niños, incluyendo la comunicación efectiva y la comprensión de la lectura y la escritura.</w:t>
      </w:r>
    </w:p>
    <w:p w14:paraId="6C39242D" w14:textId="6B538282" w:rsidR="00724A77" w:rsidRDefault="00724A77" w:rsidP="00AA0D92">
      <w:pPr>
        <w:spacing w:after="0" w:line="240" w:lineRule="atLeast"/>
        <w:jc w:val="both"/>
      </w:pPr>
      <w:r w:rsidRPr="00AA0D92">
        <w:rPr>
          <w:b/>
          <w:bCs/>
        </w:rPr>
        <w:t>Desarrollo físico:</w:t>
      </w:r>
      <w:r>
        <w:t xml:space="preserve"> Fomentar el desarrollo físico de los niños, incluyendo la coordinación motora, la fuerza y la flexibilidad.</w:t>
      </w:r>
    </w:p>
    <w:p w14:paraId="56B5B4C9" w14:textId="7EC6FBBC" w:rsidR="00724A77" w:rsidRDefault="006757B5" w:rsidP="00AA0D92">
      <w:pPr>
        <w:jc w:val="both"/>
      </w:pPr>
      <w:r>
        <w:t xml:space="preserve">Como encargada de la unidad </w:t>
      </w:r>
      <w:r w:rsidR="00AA0D92">
        <w:t>técnico-pedagógica</w:t>
      </w:r>
      <w:r>
        <w:t xml:space="preserve"> </w:t>
      </w:r>
      <w:r w:rsidR="0058120B">
        <w:t xml:space="preserve">monitoreo que el trabajo de las docentes a cargo de los cursos combinados de </w:t>
      </w:r>
      <w:proofErr w:type="gramStart"/>
      <w:r w:rsidR="0058120B">
        <w:t>pre kínder</w:t>
      </w:r>
      <w:proofErr w:type="gramEnd"/>
      <w:r w:rsidR="0058120B">
        <w:t xml:space="preserve"> y kínder cumplan con algunos objetivos importantes dentro de nuestro quehacer pedagógico presente en el marco para la buena enseñanza emanado por el ministerio de educación, por </w:t>
      </w:r>
      <w:r w:rsidR="00721FA0">
        <w:t>ejemplo</w:t>
      </w:r>
      <w:r w:rsidR="00AA0D92">
        <w:t>:</w:t>
      </w:r>
    </w:p>
    <w:p w14:paraId="1880006B" w14:textId="77777777" w:rsidR="00AA0D92" w:rsidRPr="00AA0D92" w:rsidRDefault="00AA0D92" w:rsidP="00AA0D92">
      <w:pPr>
        <w:spacing w:after="0" w:line="240" w:lineRule="atLeast"/>
        <w:jc w:val="both"/>
        <w:rPr>
          <w:b/>
          <w:bCs/>
        </w:rPr>
      </w:pPr>
      <w:r w:rsidRPr="00AA0D92">
        <w:rPr>
          <w:b/>
          <w:bCs/>
        </w:rPr>
        <w:t xml:space="preserve"># </w:t>
      </w:r>
      <w:r>
        <w:rPr>
          <w:b/>
          <w:bCs/>
        </w:rPr>
        <w:t xml:space="preserve">Planificación </w:t>
      </w:r>
    </w:p>
    <w:p w14:paraId="019CB54F" w14:textId="04B809E5" w:rsidR="00AA0D92" w:rsidRDefault="00AA0D92" w:rsidP="00AA0D92">
      <w:pPr>
        <w:spacing w:after="0" w:line="240" w:lineRule="atLeast"/>
        <w:jc w:val="both"/>
      </w:pPr>
      <w:r>
        <w:t>Ser flexible y adaptable para responder a las necesidades y habilidades de cada niño.</w:t>
      </w:r>
    </w:p>
    <w:p w14:paraId="1728EFB0" w14:textId="6766BC52" w:rsidR="00AA0D92" w:rsidRDefault="00AA0D92" w:rsidP="00AA0D92">
      <w:pPr>
        <w:spacing w:after="0" w:line="240" w:lineRule="atLeast"/>
        <w:jc w:val="both"/>
      </w:pPr>
      <w:r>
        <w:t>Planificar cuidadosamente las actividades y proyectos para asegurarse de que se ajusten a las necesidades y habilidades de cada niño.</w:t>
      </w:r>
    </w:p>
    <w:p w14:paraId="6E52049A" w14:textId="13E565C7" w:rsidR="00724A77" w:rsidRPr="00AA0D92" w:rsidRDefault="00724A77" w:rsidP="00AA0D92">
      <w:pPr>
        <w:spacing w:after="0" w:line="240" w:lineRule="atLeast"/>
        <w:jc w:val="both"/>
        <w:rPr>
          <w:b/>
          <w:bCs/>
        </w:rPr>
      </w:pPr>
      <w:r w:rsidRPr="00AA0D92">
        <w:rPr>
          <w:b/>
          <w:bCs/>
        </w:rPr>
        <w:t># Evaluación y seguimiento</w:t>
      </w:r>
    </w:p>
    <w:p w14:paraId="764A9E06" w14:textId="2D576CC0" w:rsidR="00724A77" w:rsidRDefault="00724A77" w:rsidP="00AA0D92">
      <w:pPr>
        <w:spacing w:after="0" w:line="240" w:lineRule="atLeast"/>
        <w:jc w:val="both"/>
      </w:pPr>
      <w:r>
        <w:t>Realizar una evaluación continua del progreso de los niños para identificar áreas de fortaleza y debilidad.</w:t>
      </w:r>
    </w:p>
    <w:p w14:paraId="279D3D19" w14:textId="0DF3C5A3" w:rsidR="00724A77" w:rsidRDefault="00724A77" w:rsidP="00AA0D92">
      <w:pPr>
        <w:spacing w:after="0" w:line="240" w:lineRule="atLeast"/>
        <w:jc w:val="both"/>
      </w:pPr>
      <w:r>
        <w:t>Proporcionar informes de progreso regulares a los padres para mantenerlos informados sobre el progreso de sus hijos.</w:t>
      </w:r>
    </w:p>
    <w:p w14:paraId="18BE5DFF" w14:textId="5BF1C76B" w:rsidR="00724A77" w:rsidRPr="00AA0D92" w:rsidRDefault="00724A77" w:rsidP="00AA0D92">
      <w:pPr>
        <w:spacing w:after="0" w:line="240" w:lineRule="atLeast"/>
        <w:jc w:val="both"/>
      </w:pPr>
      <w:r>
        <w:t>Celebrar reuniones con los padres para discutir el progreso de sus hijos y establecer metas y objetivos para el futuro.</w:t>
      </w:r>
    </w:p>
    <w:p w14:paraId="5A28CA0A" w14:textId="77777777" w:rsidR="00724A77" w:rsidRPr="00AA0D92" w:rsidRDefault="00724A77" w:rsidP="00AA0D92">
      <w:pPr>
        <w:spacing w:after="0" w:line="240" w:lineRule="atLeast"/>
        <w:jc w:val="both"/>
        <w:rPr>
          <w:b/>
          <w:bCs/>
        </w:rPr>
      </w:pPr>
      <w:r w:rsidRPr="00AA0D92">
        <w:rPr>
          <w:b/>
          <w:bCs/>
        </w:rPr>
        <w:t># Recursos y materiales</w:t>
      </w:r>
    </w:p>
    <w:p w14:paraId="69DBC9A2" w14:textId="11997879" w:rsidR="00724A77" w:rsidRDefault="00724A77" w:rsidP="00AA0D92">
      <w:pPr>
        <w:spacing w:after="0" w:line="240" w:lineRule="atLeast"/>
        <w:jc w:val="both"/>
      </w:pPr>
      <w:r>
        <w:t>Proporcionar materiales de aprendizaje adecuados para la edad y el nivel de desarrollo de los niños.</w:t>
      </w:r>
    </w:p>
    <w:p w14:paraId="2FD32A30" w14:textId="47AF6BDC" w:rsidR="00724A77" w:rsidRDefault="00724A77" w:rsidP="00AA0D92">
      <w:pPr>
        <w:spacing w:after="0" w:line="240" w:lineRule="atLeast"/>
        <w:jc w:val="both"/>
      </w:pPr>
      <w:r>
        <w:t>Incorporar tecnología en el aula para fomentar el aprendizaje y la exploración de los niños.</w:t>
      </w:r>
    </w:p>
    <w:p w14:paraId="3200A34A" w14:textId="2FC9AFB7" w:rsidR="00724A77" w:rsidRDefault="00724A77" w:rsidP="00AA0D92">
      <w:pPr>
        <w:spacing w:after="0" w:line="240" w:lineRule="atLeast"/>
        <w:jc w:val="both"/>
      </w:pPr>
      <w:r>
        <w:t>Proporcionar un espacio físico seguro y estimulante para los niños.</w:t>
      </w:r>
    </w:p>
    <w:p w14:paraId="036BAEF9" w14:textId="77777777" w:rsidR="000D53C5" w:rsidRDefault="000D53C5" w:rsidP="00AA0D92">
      <w:pPr>
        <w:spacing w:after="0" w:line="240" w:lineRule="atLeast"/>
        <w:jc w:val="both"/>
      </w:pPr>
    </w:p>
    <w:p w14:paraId="6992FA36" w14:textId="72E2D383" w:rsidR="000D53C5" w:rsidRDefault="000D53C5" w:rsidP="000D53C5">
      <w:pPr>
        <w:spacing w:after="0" w:line="240" w:lineRule="atLeast"/>
        <w:jc w:val="center"/>
      </w:pPr>
      <w:r>
        <w:t xml:space="preserve"> UTP</w:t>
      </w:r>
    </w:p>
    <w:p w14:paraId="7BDF8102" w14:textId="2AD6056B" w:rsidR="000D53C5" w:rsidRPr="000D53C5" w:rsidRDefault="000D53C5" w:rsidP="000D53C5">
      <w:pPr>
        <w:spacing w:after="0" w:line="240" w:lineRule="atLeast"/>
        <w:jc w:val="center"/>
        <w:rPr>
          <w:b/>
          <w:bCs/>
        </w:rPr>
      </w:pPr>
      <w:r w:rsidRPr="000D53C5">
        <w:rPr>
          <w:b/>
          <w:bCs/>
        </w:rPr>
        <w:t>Paola Altamirano Melián</w:t>
      </w:r>
    </w:p>
    <w:p w14:paraId="26183013" w14:textId="405818FC" w:rsidR="000D53C5" w:rsidRDefault="000D53C5" w:rsidP="000D53C5">
      <w:pPr>
        <w:spacing w:after="0" w:line="240" w:lineRule="atLeast"/>
        <w:jc w:val="center"/>
      </w:pPr>
      <w:r>
        <w:t>Educadora de Párvulos</w:t>
      </w:r>
    </w:p>
    <w:p w14:paraId="782817B1" w14:textId="00BB7AAB" w:rsidR="000D53C5" w:rsidRDefault="000D53C5" w:rsidP="000D53C5">
      <w:pPr>
        <w:spacing w:after="0" w:line="240" w:lineRule="atLeast"/>
        <w:jc w:val="center"/>
      </w:pPr>
      <w:r>
        <w:t>Licenciada en educación</w:t>
      </w:r>
    </w:p>
    <w:p w14:paraId="2CFF80BA" w14:textId="7B2B0FAA" w:rsidR="000D53C5" w:rsidRDefault="000D53C5" w:rsidP="000D53C5">
      <w:pPr>
        <w:spacing w:after="0" w:line="240" w:lineRule="atLeast"/>
        <w:jc w:val="center"/>
      </w:pPr>
      <w:r>
        <w:t>Profesora educación Básica</w:t>
      </w:r>
    </w:p>
    <w:p w14:paraId="5B4BCA69" w14:textId="7DE62871" w:rsidR="000D53C5" w:rsidRDefault="000D53C5" w:rsidP="000D53C5">
      <w:pPr>
        <w:spacing w:after="0" w:line="240" w:lineRule="atLeast"/>
        <w:jc w:val="center"/>
      </w:pPr>
      <w:r>
        <w:t xml:space="preserve">Especialista en Ciencias naturales </w:t>
      </w:r>
    </w:p>
    <w:p w14:paraId="54325AE6" w14:textId="77777777" w:rsidR="000D53C5" w:rsidRPr="00AA0D92" w:rsidRDefault="000D53C5" w:rsidP="00AA0D92">
      <w:pPr>
        <w:spacing w:after="0" w:line="240" w:lineRule="atLeast"/>
        <w:jc w:val="both"/>
      </w:pPr>
    </w:p>
    <w:sectPr w:rsidR="000D53C5" w:rsidRPr="00AA0D92" w:rsidSect="00FD3275">
      <w:headerReference w:type="default" r:id="rId7"/>
      <w:pgSz w:w="11906" w:h="16838"/>
      <w:pgMar w:top="1269" w:right="720" w:bottom="720" w:left="720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0C98" w14:textId="77777777" w:rsidR="00890BD9" w:rsidRDefault="00890BD9" w:rsidP="00FD3275">
      <w:pPr>
        <w:spacing w:after="0" w:line="240" w:lineRule="auto"/>
      </w:pPr>
      <w:r>
        <w:separator/>
      </w:r>
    </w:p>
  </w:endnote>
  <w:endnote w:type="continuationSeparator" w:id="0">
    <w:p w14:paraId="3F012796" w14:textId="77777777" w:rsidR="00890BD9" w:rsidRDefault="00890BD9" w:rsidP="00FD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1F2E" w14:textId="77777777" w:rsidR="00890BD9" w:rsidRDefault="00890BD9" w:rsidP="00FD3275">
      <w:pPr>
        <w:spacing w:after="0" w:line="240" w:lineRule="auto"/>
      </w:pPr>
      <w:r>
        <w:separator/>
      </w:r>
    </w:p>
  </w:footnote>
  <w:footnote w:type="continuationSeparator" w:id="0">
    <w:p w14:paraId="6012A4E6" w14:textId="77777777" w:rsidR="00890BD9" w:rsidRDefault="00890BD9" w:rsidP="00FD3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047C" w14:textId="06530876" w:rsidR="00FD3275" w:rsidRDefault="00FD3275">
    <w:pPr>
      <w:pStyle w:val="Encabezado"/>
      <w:rPr>
        <w:lang w:val="es-C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47E93E" wp14:editId="58A0DA9E">
          <wp:simplePos x="0" y="0"/>
          <wp:positionH relativeFrom="column">
            <wp:posOffset>5683250</wp:posOffset>
          </wp:positionH>
          <wp:positionV relativeFrom="paragraph">
            <wp:posOffset>-255905</wp:posOffset>
          </wp:positionV>
          <wp:extent cx="596900" cy="577850"/>
          <wp:effectExtent l="0" t="0" r="0" b="0"/>
          <wp:wrapSquare wrapText="bothSides"/>
          <wp:docPr id="719588497" name="Imagen 1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246885" name="Imagen 1" descr="Diagra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31" t="36455" r="16755" b="18102"/>
                  <a:stretch/>
                </pic:blipFill>
                <pic:spPr bwMode="auto">
                  <a:xfrm>
                    <a:off x="0" y="0"/>
                    <a:ext cx="5969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CL"/>
      </w:rPr>
      <w:t>ESCUELA ESPECIAL DE LENGUAJE Y PÁRVULO</w:t>
    </w:r>
  </w:p>
  <w:p w14:paraId="319E1C9A" w14:textId="5843F438" w:rsidR="00FD3275" w:rsidRPr="00FD3275" w:rsidRDefault="00FD3275">
    <w:pPr>
      <w:pStyle w:val="Encabezado"/>
      <w:rPr>
        <w:lang w:val="es-CL"/>
      </w:rPr>
    </w:pPr>
    <w:r>
      <w:rPr>
        <w:lang w:val="es-CL"/>
      </w:rPr>
      <w:t>LA VILLETTE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6F02"/>
    <w:multiLevelType w:val="hybridMultilevel"/>
    <w:tmpl w:val="DB085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80542"/>
    <w:multiLevelType w:val="hybridMultilevel"/>
    <w:tmpl w:val="C3B80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461094">
    <w:abstractNumId w:val="1"/>
  </w:num>
  <w:num w:numId="2" w16cid:durableId="80153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77"/>
    <w:rsid w:val="000D53C5"/>
    <w:rsid w:val="003571E9"/>
    <w:rsid w:val="00387CC4"/>
    <w:rsid w:val="0058120B"/>
    <w:rsid w:val="006757B5"/>
    <w:rsid w:val="00721FA0"/>
    <w:rsid w:val="00724A77"/>
    <w:rsid w:val="00890BD9"/>
    <w:rsid w:val="00AA0D92"/>
    <w:rsid w:val="00C5351E"/>
    <w:rsid w:val="00C61E04"/>
    <w:rsid w:val="00E66A32"/>
    <w:rsid w:val="00F92B08"/>
    <w:rsid w:val="00FD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6805D"/>
  <w15:chartTrackingRefBased/>
  <w15:docId w15:val="{ECB95CC5-DCEE-489A-BD73-10E7C160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4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4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4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4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4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4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4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4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4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4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4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4A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4A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4A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4A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4A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4A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4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4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4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4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4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4A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4A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4A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4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4A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4A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3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275"/>
  </w:style>
  <w:style w:type="paragraph" w:styleId="Piedepgina">
    <w:name w:val="footer"/>
    <w:basedOn w:val="Normal"/>
    <w:link w:val="PiedepginaCar"/>
    <w:uiPriority w:val="99"/>
    <w:unhideWhenUsed/>
    <w:rsid w:val="00FD3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Gonzalez Cereceda</dc:creator>
  <cp:keywords/>
  <dc:description/>
  <cp:lastModifiedBy>Patricia Lorena Roga Cáceres</cp:lastModifiedBy>
  <cp:revision>2</cp:revision>
  <dcterms:created xsi:type="dcterms:W3CDTF">2026-02-08T17:46:00Z</dcterms:created>
  <dcterms:modified xsi:type="dcterms:W3CDTF">2026-02-08T17:46:00Z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25d91cc9-b99c-457d-8eee-de9a537c1500</vt:lpwstr>
  </property>
</Properties>
</file>